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78" w:rsidRPr="00464030" w:rsidRDefault="003A657C" w:rsidP="00834F78">
      <w:pPr>
        <w:pStyle w:val="msolistparagraph0"/>
        <w:spacing w:before="0" w:beforeAutospacing="0" w:after="0" w:afterAutospacing="0"/>
        <w:ind w:left="785" w:hanging="360"/>
        <w:jc w:val="center"/>
        <w:textAlignment w:val="baseline"/>
      </w:pPr>
      <w:r>
        <w:rPr>
          <w:rStyle w:val="a3"/>
          <w:bdr w:val="none" w:sz="0" w:space="0" w:color="auto" w:frame="1"/>
        </w:rPr>
        <w:t>Сведения об о</w:t>
      </w:r>
      <w:r w:rsidR="00834F78" w:rsidRPr="00464030">
        <w:rPr>
          <w:rStyle w:val="a3"/>
          <w:bdr w:val="none" w:sz="0" w:space="0" w:color="auto" w:frame="1"/>
        </w:rPr>
        <w:t>борудовани</w:t>
      </w:r>
      <w:r>
        <w:rPr>
          <w:rStyle w:val="a3"/>
          <w:bdr w:val="none" w:sz="0" w:space="0" w:color="auto" w:frame="1"/>
        </w:rPr>
        <w:t>и учебных</w:t>
      </w:r>
      <w:r w:rsidR="00834F78" w:rsidRPr="00464030">
        <w:rPr>
          <w:rStyle w:val="a3"/>
          <w:bdr w:val="none" w:sz="0" w:space="0" w:color="auto" w:frame="1"/>
        </w:rPr>
        <w:t xml:space="preserve"> кабинетов на </w:t>
      </w:r>
      <w:r w:rsidR="00834F78">
        <w:rPr>
          <w:rStyle w:val="a3"/>
          <w:bdr w:val="none" w:sz="0" w:space="0" w:color="auto" w:frame="1"/>
        </w:rPr>
        <w:t>202</w:t>
      </w:r>
      <w:r w:rsidR="005F22DF">
        <w:rPr>
          <w:rStyle w:val="a3"/>
          <w:bdr w:val="none" w:sz="0" w:space="0" w:color="auto" w:frame="1"/>
        </w:rPr>
        <w:t>5</w:t>
      </w:r>
      <w:r w:rsidR="00907348">
        <w:rPr>
          <w:rStyle w:val="a3"/>
          <w:bdr w:val="none" w:sz="0" w:space="0" w:color="auto" w:frame="1"/>
        </w:rPr>
        <w:t>-202</w:t>
      </w:r>
      <w:r w:rsidR="005F22DF">
        <w:rPr>
          <w:rStyle w:val="a3"/>
          <w:bdr w:val="none" w:sz="0" w:space="0" w:color="auto" w:frame="1"/>
        </w:rPr>
        <w:t>6</w:t>
      </w:r>
      <w:r w:rsidR="00834F78" w:rsidRPr="00464030">
        <w:rPr>
          <w:rStyle w:val="a3"/>
          <w:bdr w:val="none" w:sz="0" w:space="0" w:color="auto" w:frame="1"/>
        </w:rPr>
        <w:t xml:space="preserve"> учебный год</w:t>
      </w:r>
      <w:r w:rsidR="00834F78" w:rsidRPr="00464030">
        <w:rPr>
          <w:b/>
          <w:bCs/>
          <w:bdr w:val="none" w:sz="0" w:space="0" w:color="auto" w:frame="1"/>
        </w:rPr>
        <w:br/>
      </w:r>
    </w:p>
    <w:tbl>
      <w:tblPr>
        <w:tblW w:w="9396" w:type="dxa"/>
        <w:tblInd w:w="108" w:type="dxa"/>
        <w:tblBorders>
          <w:top w:val="single" w:sz="2" w:space="0" w:color="9D9D9D"/>
          <w:left w:val="single" w:sz="2" w:space="0" w:color="9D9D9D"/>
          <w:bottom w:val="single" w:sz="2" w:space="0" w:color="9D9D9D"/>
          <w:right w:val="single" w:sz="2" w:space="0" w:color="9D9D9D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9"/>
        <w:gridCol w:w="696"/>
        <w:gridCol w:w="1378"/>
        <w:gridCol w:w="1967"/>
        <w:gridCol w:w="1210"/>
        <w:gridCol w:w="1058"/>
        <w:gridCol w:w="1458"/>
      </w:tblGrid>
      <w:tr w:rsidR="00834F78" w:rsidRPr="00464030" w:rsidTr="00144DA2">
        <w:trPr>
          <w:trHeight w:val="300"/>
        </w:trPr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Кабинеты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Математика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Информатика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Иностранный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Русский язык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Физика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 География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История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Химия</w:t>
            </w:r>
          </w:p>
          <w:p w:rsidR="00834F78" w:rsidRPr="00464030" w:rsidRDefault="00834F78" w:rsidP="00144DA2">
            <w:pPr>
              <w:jc w:val="both"/>
              <w:textAlignment w:val="baseline"/>
            </w:pPr>
            <w:r w:rsidRPr="00464030">
              <w:rPr>
                <w:bdr w:val="none" w:sz="0" w:space="0" w:color="auto" w:frame="1"/>
              </w:rPr>
              <w:t>Кулинарный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Искусство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Кол-во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Укомплектованность учебным оборудованием в соответствии с ФГОС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Наличие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перспективного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плана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оборудования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кабинета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Наличие инструкции по ТБ и памяток для кабинетов, их выполнение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rStyle w:val="a4"/>
                <w:b/>
                <w:bCs/>
                <w:u w:val="single"/>
                <w:bdr w:val="none" w:sz="0" w:space="0" w:color="auto" w:frame="1"/>
              </w:rPr>
              <w:t>Имеется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</w:tc>
      </w:tr>
      <w:tr w:rsidR="00834F78" w:rsidRPr="00464030" w:rsidTr="00144DA2">
        <w:trPr>
          <w:trHeight w:val="320"/>
        </w:trPr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F78" w:rsidRPr="00464030" w:rsidRDefault="00834F78" w:rsidP="00144DA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F78" w:rsidRPr="00464030" w:rsidRDefault="00834F78" w:rsidP="00144DA2"/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Полностью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100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Частично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95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70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80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65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90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80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80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80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rStyle w:val="a4"/>
                <w:b/>
                <w:bCs/>
                <w:u w:val="single"/>
                <w:bdr w:val="none" w:sz="0" w:space="0" w:color="auto" w:frame="1"/>
              </w:rPr>
              <w:t>Имеется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4F78" w:rsidRPr="00464030" w:rsidRDefault="00834F78" w:rsidP="00144DA2"/>
        </w:tc>
      </w:tr>
      <w:tr w:rsidR="00834F78" w:rsidRPr="00464030" w:rsidTr="00144DA2"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F78" w:rsidRPr="00464030" w:rsidRDefault="00834F78" w:rsidP="00144DA2">
            <w:r w:rsidRPr="00464030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F78" w:rsidRPr="00464030" w:rsidRDefault="00834F78" w:rsidP="00144DA2">
            <w:r w:rsidRPr="00464030"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F78" w:rsidRPr="00464030" w:rsidRDefault="00834F78" w:rsidP="00144DA2">
            <w:r w:rsidRPr="00464030"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F78" w:rsidRPr="00464030" w:rsidRDefault="00834F78" w:rsidP="00144DA2">
            <w:r w:rsidRPr="00464030"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F78" w:rsidRPr="00464030" w:rsidRDefault="00834F78" w:rsidP="00144DA2">
            <w:r w:rsidRPr="00464030"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F78" w:rsidRPr="00464030" w:rsidRDefault="00834F78" w:rsidP="00144DA2">
            <w:r w:rsidRPr="00464030"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4F78" w:rsidRPr="00464030" w:rsidRDefault="00834F78" w:rsidP="00144DA2">
            <w:r w:rsidRPr="00464030">
              <w:t> </w:t>
            </w:r>
          </w:p>
        </w:tc>
      </w:tr>
    </w:tbl>
    <w:p w:rsidR="00834F78" w:rsidRPr="00464030" w:rsidRDefault="00834F78" w:rsidP="00834F78">
      <w:pPr>
        <w:textAlignment w:val="baseline"/>
      </w:pPr>
      <w:r w:rsidRPr="00464030">
        <w:rPr>
          <w:bdr w:val="none" w:sz="0" w:space="0" w:color="auto" w:frame="1"/>
        </w:rPr>
        <w:t> </w:t>
      </w:r>
    </w:p>
    <w:p w:rsidR="00834F78" w:rsidRPr="00464030" w:rsidRDefault="00834F78" w:rsidP="00834F78">
      <w:pPr>
        <w:textAlignment w:val="baseline"/>
      </w:pPr>
      <w:r w:rsidRPr="00464030">
        <w:rPr>
          <w:bdr w:val="none" w:sz="0" w:space="0" w:color="auto" w:frame="1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153"/>
        <w:gridCol w:w="1494"/>
        <w:gridCol w:w="1337"/>
        <w:gridCol w:w="1345"/>
        <w:gridCol w:w="1156"/>
        <w:gridCol w:w="1573"/>
      </w:tblGrid>
      <w:tr w:rsidR="00834F78" w:rsidRPr="00464030" w:rsidTr="00144DA2"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Начальная школа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Кол-во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Укомплектованность учебным оборудованием в соответствии с ФГОС</w:t>
            </w: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Наличие перспективного плана оборудования кабинетов</w:t>
            </w: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Наличие инструкции по ТБ и памяток для кабинетов, их выполнение</w:t>
            </w:r>
          </w:p>
        </w:tc>
      </w:tr>
      <w:tr w:rsidR="00834F78" w:rsidRPr="00464030" w:rsidTr="00144DA2"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Кабинеты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полностью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Частично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Имеется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 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+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+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+</w:t>
            </w:r>
          </w:p>
          <w:p w:rsidR="00834F78" w:rsidRPr="00464030" w:rsidRDefault="00834F78" w:rsidP="00144DA2">
            <w:pPr>
              <w:textAlignment w:val="baseline"/>
            </w:pPr>
            <w:r w:rsidRPr="00464030">
              <w:rPr>
                <w:bdr w:val="none" w:sz="0" w:space="0" w:color="auto" w:frame="1"/>
              </w:rPr>
              <w:t>+</w:t>
            </w:r>
          </w:p>
        </w:tc>
      </w:tr>
      <w:tr w:rsidR="00834F78" w:rsidRPr="00464030" w:rsidTr="00144DA2"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85%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</w:tr>
      <w:tr w:rsidR="00834F78" w:rsidRPr="00464030" w:rsidTr="00144DA2"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85%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</w:tr>
      <w:tr w:rsidR="00834F78" w:rsidRPr="00464030" w:rsidTr="00144DA2"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85%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</w:tr>
      <w:tr w:rsidR="00834F78" w:rsidRPr="00464030" w:rsidTr="00144DA2">
        <w:tc>
          <w:tcPr>
            <w:tcW w:w="1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F78" w:rsidRPr="00464030" w:rsidRDefault="00834F78" w:rsidP="00144DA2">
            <w:pPr>
              <w:jc w:val="center"/>
              <w:textAlignment w:val="baseline"/>
            </w:pPr>
            <w:r w:rsidRPr="00464030">
              <w:rPr>
                <w:bdr w:val="none" w:sz="0" w:space="0" w:color="auto" w:frame="1"/>
              </w:rPr>
              <w:t>85%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4F78" w:rsidRPr="00464030" w:rsidRDefault="00834F78" w:rsidP="00144DA2"/>
        </w:tc>
      </w:tr>
    </w:tbl>
    <w:p w:rsidR="00834F78" w:rsidRPr="00464030" w:rsidRDefault="00834F78" w:rsidP="00834F78">
      <w:pPr>
        <w:textAlignment w:val="baseline"/>
      </w:pPr>
      <w:r w:rsidRPr="00464030">
        <w:rPr>
          <w:bdr w:val="none" w:sz="0" w:space="0" w:color="auto" w:frame="1"/>
        </w:rPr>
        <w:t> </w:t>
      </w:r>
    </w:p>
    <w:p w:rsidR="004D4BFD" w:rsidRDefault="004D4BFD"/>
    <w:p w:rsidR="00E879CF" w:rsidRDefault="00E879CF">
      <w:bookmarkStart w:id="0" w:name="_GoBack"/>
      <w:bookmarkEnd w:id="0"/>
    </w:p>
    <w:sectPr w:rsidR="00E8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119"/>
    <w:multiLevelType w:val="hybridMultilevel"/>
    <w:tmpl w:val="59BE6154"/>
    <w:lvl w:ilvl="0" w:tplc="33064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CE74A6"/>
    <w:multiLevelType w:val="hybridMultilevel"/>
    <w:tmpl w:val="BEB85180"/>
    <w:lvl w:ilvl="0" w:tplc="18084125">
      <w:start w:val="1"/>
      <w:numFmt w:val="decimal"/>
      <w:lvlText w:val="%1."/>
      <w:lvlJc w:val="left"/>
      <w:pPr>
        <w:ind w:left="720" w:hanging="360"/>
      </w:pPr>
    </w:lvl>
    <w:lvl w:ilvl="1" w:tplc="18084125" w:tentative="1">
      <w:start w:val="1"/>
      <w:numFmt w:val="lowerLetter"/>
      <w:lvlText w:val="%2."/>
      <w:lvlJc w:val="left"/>
      <w:pPr>
        <w:ind w:left="1440" w:hanging="360"/>
      </w:pPr>
    </w:lvl>
    <w:lvl w:ilvl="2" w:tplc="18084125" w:tentative="1">
      <w:start w:val="1"/>
      <w:numFmt w:val="lowerRoman"/>
      <w:lvlText w:val="%3."/>
      <w:lvlJc w:val="right"/>
      <w:pPr>
        <w:ind w:left="2160" w:hanging="180"/>
      </w:pPr>
    </w:lvl>
    <w:lvl w:ilvl="3" w:tplc="18084125" w:tentative="1">
      <w:start w:val="1"/>
      <w:numFmt w:val="decimal"/>
      <w:lvlText w:val="%4."/>
      <w:lvlJc w:val="left"/>
      <w:pPr>
        <w:ind w:left="2880" w:hanging="360"/>
      </w:pPr>
    </w:lvl>
    <w:lvl w:ilvl="4" w:tplc="18084125" w:tentative="1">
      <w:start w:val="1"/>
      <w:numFmt w:val="lowerLetter"/>
      <w:lvlText w:val="%5."/>
      <w:lvlJc w:val="left"/>
      <w:pPr>
        <w:ind w:left="3600" w:hanging="360"/>
      </w:pPr>
    </w:lvl>
    <w:lvl w:ilvl="5" w:tplc="18084125" w:tentative="1">
      <w:start w:val="1"/>
      <w:numFmt w:val="lowerRoman"/>
      <w:lvlText w:val="%6."/>
      <w:lvlJc w:val="right"/>
      <w:pPr>
        <w:ind w:left="4320" w:hanging="180"/>
      </w:pPr>
    </w:lvl>
    <w:lvl w:ilvl="6" w:tplc="18084125" w:tentative="1">
      <w:start w:val="1"/>
      <w:numFmt w:val="decimal"/>
      <w:lvlText w:val="%7."/>
      <w:lvlJc w:val="left"/>
      <w:pPr>
        <w:ind w:left="5040" w:hanging="360"/>
      </w:pPr>
    </w:lvl>
    <w:lvl w:ilvl="7" w:tplc="18084125" w:tentative="1">
      <w:start w:val="1"/>
      <w:numFmt w:val="lowerLetter"/>
      <w:lvlText w:val="%8."/>
      <w:lvlJc w:val="left"/>
      <w:pPr>
        <w:ind w:left="5760" w:hanging="360"/>
      </w:pPr>
    </w:lvl>
    <w:lvl w:ilvl="8" w:tplc="1808412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78"/>
    <w:rsid w:val="003A657C"/>
    <w:rsid w:val="004D4BFD"/>
    <w:rsid w:val="005F22DF"/>
    <w:rsid w:val="00834F78"/>
    <w:rsid w:val="00907348"/>
    <w:rsid w:val="009170D5"/>
    <w:rsid w:val="00A24977"/>
    <w:rsid w:val="00E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834F78"/>
    <w:pPr>
      <w:spacing w:before="100" w:beforeAutospacing="1" w:after="100" w:afterAutospacing="1"/>
    </w:pPr>
  </w:style>
  <w:style w:type="character" w:styleId="a3">
    <w:name w:val="Strong"/>
    <w:qFormat/>
    <w:rsid w:val="00834F78"/>
    <w:rPr>
      <w:b/>
      <w:bCs/>
    </w:rPr>
  </w:style>
  <w:style w:type="character" w:styleId="a4">
    <w:name w:val="Emphasis"/>
    <w:qFormat/>
    <w:rsid w:val="00834F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249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834F78"/>
    <w:pPr>
      <w:spacing w:before="100" w:beforeAutospacing="1" w:after="100" w:afterAutospacing="1"/>
    </w:pPr>
  </w:style>
  <w:style w:type="character" w:styleId="a3">
    <w:name w:val="Strong"/>
    <w:qFormat/>
    <w:rsid w:val="00834F78"/>
    <w:rPr>
      <w:b/>
      <w:bCs/>
    </w:rPr>
  </w:style>
  <w:style w:type="character" w:styleId="a4">
    <w:name w:val="Emphasis"/>
    <w:qFormat/>
    <w:rsid w:val="00834F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249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83279203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29866961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8</cp:revision>
  <cp:lastPrinted>2024-08-19T10:19:00Z</cp:lastPrinted>
  <dcterms:created xsi:type="dcterms:W3CDTF">2021-08-13T06:13:00Z</dcterms:created>
  <dcterms:modified xsi:type="dcterms:W3CDTF">2025-10-30T07:49:00Z</dcterms:modified>
</cp:coreProperties>
</file>